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27F2" w14:textId="77777777" w:rsidR="0066287F" w:rsidRPr="009B7B23" w:rsidRDefault="0066287F" w:rsidP="00C77C4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9B7B23">
        <w:rPr>
          <w:rFonts w:ascii="Verdana-Bold" w:hAnsi="Verdana-Bold" w:cs="Verdana-Bold"/>
          <w:b/>
          <w:bCs/>
          <w:sz w:val="24"/>
          <w:szCs w:val="24"/>
        </w:rPr>
        <w:t>CREDITO D’IMPOSTA GAS NATURALE</w:t>
      </w:r>
    </w:p>
    <w:p w14:paraId="65B64507" w14:textId="40B92A66" w:rsidR="009960F5" w:rsidRPr="009960F5" w:rsidRDefault="009960F5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960F5">
        <w:rPr>
          <w:rFonts w:ascii="Verdana" w:hAnsi="Verdana" w:cs="Verdana"/>
        </w:rPr>
        <w:t xml:space="preserve">Di seguito un </w:t>
      </w:r>
      <w:proofErr w:type="spellStart"/>
      <w:r w:rsidRPr="009960F5">
        <w:rPr>
          <w:rFonts w:ascii="Verdana" w:hAnsi="Verdana" w:cs="Verdana"/>
        </w:rPr>
        <w:t>F</w:t>
      </w:r>
      <w:r w:rsidR="0066287F" w:rsidRPr="009960F5">
        <w:rPr>
          <w:rFonts w:ascii="Verdana" w:hAnsi="Verdana" w:cs="Verdana"/>
        </w:rPr>
        <w:t>ac</w:t>
      </w:r>
      <w:proofErr w:type="spellEnd"/>
      <w:r w:rsidR="0066287F" w:rsidRPr="009960F5">
        <w:rPr>
          <w:rFonts w:ascii="Verdana" w:hAnsi="Verdana" w:cs="Verdana"/>
        </w:rPr>
        <w:t xml:space="preserve"> simile di mail </w:t>
      </w:r>
      <w:r w:rsidR="0066287F" w:rsidRPr="009960F5">
        <w:rPr>
          <w:rFonts w:ascii="Verdana-Bold" w:hAnsi="Verdana-Bold" w:cs="Verdana-Bold"/>
          <w:b/>
          <w:bCs/>
        </w:rPr>
        <w:t xml:space="preserve">via posta elettronica certificata </w:t>
      </w:r>
      <w:r w:rsidR="0066287F" w:rsidRPr="009960F5">
        <w:rPr>
          <w:rFonts w:ascii="Verdana" w:hAnsi="Verdana" w:cs="Verdana"/>
        </w:rPr>
        <w:t>da inviare al fornitore di gas naturale che</w:t>
      </w:r>
      <w:r w:rsidR="0066287F" w:rsidRPr="009960F5">
        <w:rPr>
          <w:rFonts w:ascii="Verdana" w:hAnsi="Verdana" w:cs="Verdana"/>
        </w:rPr>
        <w:t xml:space="preserve"> </w:t>
      </w:r>
      <w:r w:rsidR="0066287F" w:rsidRPr="009960F5">
        <w:rPr>
          <w:rFonts w:ascii="Verdana" w:hAnsi="Verdana" w:cs="Verdana"/>
        </w:rPr>
        <w:t xml:space="preserve">rifornisce l’utente di energia elettrica sia nel </w:t>
      </w:r>
      <w:r w:rsidRPr="009960F5">
        <w:rPr>
          <w:rFonts w:ascii="Verdana" w:hAnsi="Verdana" w:cs="Verdana"/>
        </w:rPr>
        <w:t>secondo</w:t>
      </w:r>
      <w:r w:rsidR="0066287F" w:rsidRPr="009960F5">
        <w:rPr>
          <w:rFonts w:ascii="Verdana" w:hAnsi="Verdana" w:cs="Verdana"/>
        </w:rPr>
        <w:t xml:space="preserve"> trimestre del 2019 che ne</w:t>
      </w:r>
      <w:r w:rsidRPr="009960F5">
        <w:rPr>
          <w:rFonts w:ascii="Verdana" w:hAnsi="Verdana" w:cs="Verdana"/>
        </w:rPr>
        <w:t>l secondo e terzo</w:t>
      </w:r>
      <w:r w:rsidR="0066287F" w:rsidRPr="009960F5">
        <w:rPr>
          <w:rFonts w:ascii="Verdana" w:hAnsi="Verdana" w:cs="Verdana"/>
        </w:rPr>
        <w:t xml:space="preserve"> </w:t>
      </w:r>
      <w:r w:rsidR="0066287F" w:rsidRPr="009960F5">
        <w:rPr>
          <w:rFonts w:ascii="Verdana" w:hAnsi="Verdana" w:cs="Verdana"/>
        </w:rPr>
        <w:t>trimestr</w:t>
      </w:r>
      <w:r w:rsidRPr="009960F5">
        <w:rPr>
          <w:rFonts w:ascii="Verdana" w:hAnsi="Verdana" w:cs="Verdana"/>
        </w:rPr>
        <w:t>e</w:t>
      </w:r>
      <w:r w:rsidR="0066287F" w:rsidRPr="009960F5">
        <w:rPr>
          <w:rFonts w:ascii="Verdana" w:hAnsi="Verdana" w:cs="Verdana"/>
        </w:rPr>
        <w:t xml:space="preserve"> 2022.</w:t>
      </w:r>
    </w:p>
    <w:p w14:paraId="32BBF8F7" w14:textId="77777777" w:rsidR="0066287F" w:rsidRPr="00C77C4F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18181"/>
        </w:rPr>
      </w:pPr>
    </w:p>
    <w:p w14:paraId="6548F923" w14:textId="77777777" w:rsidR="0066287F" w:rsidRPr="009960F5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960F5">
        <w:rPr>
          <w:rFonts w:ascii="Verdana-Bold" w:hAnsi="Verdana-Bold" w:cs="Verdana-Bold"/>
          <w:b/>
          <w:bCs/>
        </w:rPr>
        <w:t>DESTINATARIO</w:t>
      </w:r>
      <w:r w:rsidRPr="009960F5">
        <w:rPr>
          <w:rFonts w:ascii="Verdana" w:hAnsi="Verdana" w:cs="Verdana"/>
        </w:rPr>
        <w:t xml:space="preserve">: indirizzo </w:t>
      </w:r>
      <w:proofErr w:type="spellStart"/>
      <w:r w:rsidRPr="009960F5">
        <w:rPr>
          <w:rFonts w:ascii="Verdana" w:hAnsi="Verdana" w:cs="Verdana"/>
        </w:rPr>
        <w:t>pec</w:t>
      </w:r>
      <w:proofErr w:type="spellEnd"/>
      <w:r w:rsidRPr="009960F5">
        <w:rPr>
          <w:rFonts w:ascii="Verdana" w:hAnsi="Verdana" w:cs="Verdana"/>
        </w:rPr>
        <w:t xml:space="preserve"> del fornitore di gas naturale</w:t>
      </w:r>
    </w:p>
    <w:p w14:paraId="02C7E13D" w14:textId="77777777" w:rsidR="0066287F" w:rsidRPr="009960F5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14:paraId="518CE268" w14:textId="5BD55BBE" w:rsidR="0066287F" w:rsidRPr="009960F5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960F5">
        <w:rPr>
          <w:rFonts w:ascii="Verdana-Bold" w:hAnsi="Verdana-Bold" w:cs="Verdana-Bold"/>
          <w:b/>
          <w:bCs/>
        </w:rPr>
        <w:t>OGGETTO</w:t>
      </w:r>
      <w:r w:rsidRPr="009960F5">
        <w:rPr>
          <w:rFonts w:ascii="Verdana" w:hAnsi="Verdana" w:cs="Verdana"/>
        </w:rPr>
        <w:t>: richiesta di comunicazione calcolo incremento prezzo e ammontare del credito</w:t>
      </w:r>
      <w:r w:rsidRPr="009960F5">
        <w:rPr>
          <w:rFonts w:ascii="Verdana" w:hAnsi="Verdana" w:cs="Verdana"/>
        </w:rPr>
        <w:t xml:space="preserve"> </w:t>
      </w:r>
      <w:r w:rsidRPr="009960F5">
        <w:rPr>
          <w:rFonts w:ascii="Verdana" w:hAnsi="Verdana" w:cs="Verdana"/>
        </w:rPr>
        <w:t>d’imposta</w:t>
      </w:r>
    </w:p>
    <w:p w14:paraId="4DEB8FD2" w14:textId="77777777" w:rsidR="0066287F" w:rsidRPr="009960F5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</w:rPr>
      </w:pPr>
    </w:p>
    <w:p w14:paraId="24D692EA" w14:textId="49188D25" w:rsidR="0066287F" w:rsidRPr="009960F5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960F5">
        <w:rPr>
          <w:rFonts w:ascii="Verdana-Bold" w:hAnsi="Verdana-Bold" w:cs="Verdana-Bold"/>
          <w:b/>
          <w:bCs/>
        </w:rPr>
        <w:t>TESTO</w:t>
      </w:r>
      <w:r w:rsidRPr="009960F5">
        <w:rPr>
          <w:rFonts w:ascii="Verdana" w:hAnsi="Verdana" w:cs="Verdana"/>
        </w:rPr>
        <w:t>:</w:t>
      </w:r>
    </w:p>
    <w:p w14:paraId="56CEDA65" w14:textId="06B0184F" w:rsidR="0066287F" w:rsidRPr="009960F5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9960F5">
        <w:rPr>
          <w:rFonts w:ascii="Verdana" w:hAnsi="Verdana" w:cs="Verdana"/>
        </w:rPr>
        <w:t>Spett.le FORNITORE DI GAS NATURALE (specificare la denominazione)</w:t>
      </w:r>
    </w:p>
    <w:p w14:paraId="2CA14F84" w14:textId="77777777" w:rsidR="0066287F" w:rsidRPr="00C77C4F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818181"/>
        </w:rPr>
      </w:pPr>
    </w:p>
    <w:p w14:paraId="6805A3B3" w14:textId="28CB7A6E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389B">
        <w:rPr>
          <w:rFonts w:ascii="Verdana" w:hAnsi="Verdana" w:cs="Verdana"/>
        </w:rPr>
        <w:t>Con la presente, il sottoscritto, legale rappresentante / titolare della ditta ………………, con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sede in ………………</w:t>
      </w:r>
      <w:proofErr w:type="gramStart"/>
      <w:r w:rsidRPr="0079389B">
        <w:rPr>
          <w:rFonts w:ascii="Verdana" w:hAnsi="Verdana" w:cs="Verdana"/>
        </w:rPr>
        <w:t>…….</w:t>
      </w:r>
      <w:proofErr w:type="gramEnd"/>
      <w:r w:rsidRPr="0079389B">
        <w:rPr>
          <w:rFonts w:ascii="Verdana" w:hAnsi="Verdana" w:cs="Verdana"/>
        </w:rPr>
        <w:t xml:space="preserve">., codice fiscale …………………………., </w:t>
      </w:r>
      <w:r w:rsidRPr="0079389B">
        <w:rPr>
          <w:rFonts w:ascii="Verdana" w:hAnsi="Verdana" w:cs="Verdana"/>
          <w:highlight w:val="yellow"/>
        </w:rPr>
        <w:t>contratto di fornitura n. ……………..</w:t>
      </w:r>
      <w:r w:rsidRPr="0079389B">
        <w:rPr>
          <w:rFonts w:ascii="Verdana" w:hAnsi="Verdana" w:cs="Verdana"/>
        </w:rPr>
        <w:t xml:space="preserve"> è a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richiedere, come da delibera di ARERA del 29 luglio 2022, ai sensi dell’art. 4, del DL n.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 xml:space="preserve">21/2022, che il venditore di gas naturale che riforniva l’impresa sia nel </w:t>
      </w:r>
      <w:r w:rsidR="0079389B" w:rsidRPr="0079389B">
        <w:rPr>
          <w:rFonts w:ascii="Verdana" w:hAnsi="Verdana" w:cs="Verdana"/>
        </w:rPr>
        <w:t>secondo</w:t>
      </w:r>
      <w:r w:rsidRPr="0079389B">
        <w:rPr>
          <w:rFonts w:ascii="Verdana" w:hAnsi="Verdana" w:cs="Verdana"/>
        </w:rPr>
        <w:t xml:space="preserve"> trimestre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 xml:space="preserve">dell’anno 2019 (“periodo 2019”) che </w:t>
      </w:r>
      <w:r w:rsidR="0079389B" w:rsidRPr="0079389B">
        <w:rPr>
          <w:rFonts w:ascii="Verdana" w:hAnsi="Verdana" w:cs="Verdana"/>
        </w:rPr>
        <w:t>nel secondo e terzo trimestre</w:t>
      </w:r>
      <w:r w:rsidRPr="0079389B">
        <w:rPr>
          <w:rFonts w:ascii="Verdana" w:hAnsi="Verdana" w:cs="Verdana"/>
        </w:rPr>
        <w:t xml:space="preserve"> dell’anno 2022 (“periodo 2022”)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per i punti di riconsegna presenti nel contratto di fornitura sia nel periodo 2019 che nel periodo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2022, invii, entro sessanta giorni dalla scadenza del periodo per il quale spetta il credito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d’imposta, all’impresa individuata ai sensi dell’art. 4 del decreto-legge 21/22 che richieda, ai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sensi dell’art. 2, comma 3bis del DL Aiuti, una comunicazione riportante il calcolo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dell’incremento del prezzo di riferimento del gas naturale e l’ammontare del credito d’imposta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per il secondo trimestre dell’anno 2022</w:t>
      </w:r>
      <w:r w:rsidR="0079389B" w:rsidRPr="0079389B">
        <w:rPr>
          <w:rFonts w:ascii="Verdana" w:hAnsi="Verdana" w:cs="Verdana"/>
        </w:rPr>
        <w:t>.</w:t>
      </w:r>
      <w:r w:rsidRPr="0079389B">
        <w:rPr>
          <w:rFonts w:ascii="Verdana" w:hAnsi="Verdana" w:cs="Verdana"/>
        </w:rPr>
        <w:t xml:space="preserve"> </w:t>
      </w:r>
      <w:r w:rsidR="0079389B" w:rsidRPr="0079389B">
        <w:rPr>
          <w:rFonts w:ascii="Verdana" w:hAnsi="Verdana" w:cs="Verdana"/>
        </w:rPr>
        <w:t>Si chiede che tale</w:t>
      </w:r>
      <w:r w:rsidRPr="0079389B">
        <w:rPr>
          <w:rFonts w:ascii="Verdana" w:hAnsi="Verdana" w:cs="Verdana"/>
        </w:rPr>
        <w:t xml:space="preserve"> comunicazione riporti:</w:t>
      </w:r>
    </w:p>
    <w:p w14:paraId="72C578DE" w14:textId="5E9BE631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389B">
        <w:rPr>
          <w:rFonts w:ascii="Verdana" w:hAnsi="Verdana" w:cs="Verdana"/>
        </w:rPr>
        <w:t>a) l’informazione che l’incremento del prezzo di riferimento del gas naturale relativo al</w:t>
      </w:r>
      <w:r w:rsidRPr="0079389B">
        <w:rPr>
          <w:rFonts w:ascii="Verdana" w:hAnsi="Verdana" w:cs="Verdana"/>
        </w:rPr>
        <w:t xml:space="preserve"> </w:t>
      </w:r>
      <w:r w:rsidR="0079389B" w:rsidRPr="0079389B">
        <w:rPr>
          <w:rFonts w:ascii="Verdana" w:hAnsi="Verdana" w:cs="Verdana"/>
        </w:rPr>
        <w:t>secondo</w:t>
      </w:r>
      <w:r w:rsidRPr="0079389B">
        <w:rPr>
          <w:rFonts w:ascii="Verdana" w:hAnsi="Verdana" w:cs="Verdana"/>
        </w:rPr>
        <w:t xml:space="preserve"> trimestre solare dell'anno 2022, rispetto al corrispondente prezzo medio del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medesimo trimestre dell’anno 2019, assumendo come riferimento la media dei prezzi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 xml:space="preserve">mensili del Mercato </w:t>
      </w:r>
      <w:proofErr w:type="spellStart"/>
      <w:r w:rsidRPr="0079389B">
        <w:rPr>
          <w:rFonts w:ascii="Verdana" w:hAnsi="Verdana" w:cs="Verdana"/>
        </w:rPr>
        <w:t>Infragiornaliero</w:t>
      </w:r>
      <w:proofErr w:type="spellEnd"/>
      <w:r w:rsidRPr="0079389B">
        <w:rPr>
          <w:rFonts w:ascii="Verdana" w:hAnsi="Verdana" w:cs="Verdana"/>
        </w:rPr>
        <w:t xml:space="preserve"> (MI-GAS), è superiore al 30%;</w:t>
      </w:r>
    </w:p>
    <w:p w14:paraId="2A468B5F" w14:textId="55C5FCFF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389B">
        <w:rPr>
          <w:rFonts w:ascii="Verdana" w:hAnsi="Verdana" w:cs="Verdana"/>
        </w:rPr>
        <w:t>b) il valore del credito di imposta spettante al cliente, pari al 25% della spesa sostenuta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dal cliente per l’acquisto del gas - come definita dalla Circolare 20/E – relativa al gas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consumato per usi energetici diversi dagli usi termoelettrici nel secondo trimestre solare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dell'anno 2022 e il numero che identifica in modo univoco le fatture elettroniche, valide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ai fini fiscali, trasmesse al Sistema di Interscambio dell’Agenzia delle Entrate, che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contabilizzano la spesa sostenuta dal cliente;</w:t>
      </w:r>
    </w:p>
    <w:p w14:paraId="71A52CFB" w14:textId="282AA079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389B">
        <w:rPr>
          <w:rFonts w:ascii="Verdana" w:hAnsi="Verdana" w:cs="Verdana"/>
        </w:rPr>
        <w:t>c) l’elenco dei punti di riconsegna del gas naturale considerati nel conteggio di cui alla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precedente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lettera b);</w:t>
      </w:r>
    </w:p>
    <w:p w14:paraId="3BF231D8" w14:textId="28BC255A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389B">
        <w:rPr>
          <w:rFonts w:ascii="Verdana" w:hAnsi="Verdana" w:cs="Verdana"/>
        </w:rPr>
        <w:t>d) l’indicazione che i conteggi comunicati riguardano soltanto i punti di riconsegna di cui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alla lettera c) e pertanto, qualora l’impresa sia titolare di ulteriori punti di riconsegna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può tenere conto anche degli eventuali conteggi relativi agli ulteriori punti di riconsegna</w:t>
      </w:r>
      <w:r w:rsidRPr="0079389B">
        <w:rPr>
          <w:rFonts w:ascii="Verdana" w:hAnsi="Verdana" w:cs="Verdana"/>
        </w:rPr>
        <w:t xml:space="preserve"> </w:t>
      </w:r>
      <w:r w:rsidRPr="0079389B">
        <w:rPr>
          <w:rFonts w:ascii="Verdana" w:hAnsi="Verdana" w:cs="Verdana"/>
        </w:rPr>
        <w:t>per la determinazione del credito di imposta dell’impresa;</w:t>
      </w:r>
    </w:p>
    <w:p w14:paraId="57C39ECE" w14:textId="77777777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556F024F" w14:textId="60F951CA" w:rsidR="0066287F" w:rsidRPr="0079389B" w:rsidRDefault="0066287F" w:rsidP="006628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9389B">
        <w:rPr>
          <w:rFonts w:ascii="Verdana" w:hAnsi="Verdana" w:cs="Verdana"/>
        </w:rPr>
        <w:t>In attesa di gentile riscontro, si porgono distinti saluti</w:t>
      </w:r>
    </w:p>
    <w:p w14:paraId="00C16395" w14:textId="1EB87E8C" w:rsidR="00E04B48" w:rsidRPr="0079389B" w:rsidRDefault="0066287F" w:rsidP="0066287F">
      <w:pPr>
        <w:jc w:val="both"/>
        <w:rPr>
          <w:sz w:val="24"/>
          <w:szCs w:val="24"/>
        </w:rPr>
      </w:pPr>
      <w:r w:rsidRPr="0079389B">
        <w:rPr>
          <w:rFonts w:ascii="Verdana" w:hAnsi="Verdana" w:cs="Verdana"/>
        </w:rPr>
        <w:t>Firmato, l’impresa</w:t>
      </w:r>
    </w:p>
    <w:sectPr w:rsidR="00E04B48" w:rsidRPr="00793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7F"/>
    <w:rsid w:val="0066287F"/>
    <w:rsid w:val="0079389B"/>
    <w:rsid w:val="009960F5"/>
    <w:rsid w:val="009B7B23"/>
    <w:rsid w:val="00C77C4F"/>
    <w:rsid w:val="00DA3875"/>
    <w:rsid w:val="00E04B48"/>
    <w:rsid w:val="00F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CE3"/>
  <w15:chartTrackingRefBased/>
  <w15:docId w15:val="{8BD83671-649E-41CE-AD14-2080B8D0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Tsplus Uffici</dc:creator>
  <cp:keywords/>
  <dc:description/>
  <cp:lastModifiedBy>Tsplus Uffici</cp:lastModifiedBy>
  <cp:revision>4</cp:revision>
  <dcterms:created xsi:type="dcterms:W3CDTF">2022-09-01T09:26:00Z</dcterms:created>
  <dcterms:modified xsi:type="dcterms:W3CDTF">2022-09-01T10:43:00Z</dcterms:modified>
</cp:coreProperties>
</file>