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158A" w14:textId="77777777" w:rsidR="00835025" w:rsidRPr="00835025" w:rsidRDefault="00835025" w:rsidP="00835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19E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Divieti stagionali per la distribuzione agronomica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 divieti stagionali di cui alla disciplina regionale per la distribuzione agronomica ai sensi della DGR n. 813/2021 sono di seguito schematizzati.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1311"/>
        <w:gridCol w:w="3523"/>
      </w:tblGrid>
      <w:tr w:rsidR="00835025" w:rsidRPr="00835025" w14:paraId="6266DE0C" w14:textId="77777777" w:rsidTr="00835025">
        <w:trPr>
          <w:trHeight w:val="360"/>
          <w:tblCellSpacing w:w="15" w:type="dxa"/>
        </w:trPr>
        <w:tc>
          <w:tcPr>
            <w:tcW w:w="0" w:type="auto"/>
            <w:gridSpan w:val="3"/>
            <w:shd w:val="clear" w:color="auto" w:fill="66FF66"/>
            <w:vAlign w:val="center"/>
            <w:hideMark/>
          </w:tcPr>
          <w:p w14:paraId="6E483003" w14:textId="77777777" w:rsidR="00835025" w:rsidRPr="00835025" w:rsidRDefault="00835025" w:rsidP="008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ZONA ORDINARIA</w:t>
            </w:r>
          </w:p>
        </w:tc>
      </w:tr>
      <w:tr w:rsidR="00835025" w:rsidRPr="00835025" w14:paraId="25F87861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F614F0C" w14:textId="77777777" w:rsidR="00835025" w:rsidRPr="00835025" w:rsidRDefault="00835025" w:rsidP="008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 DI MATERIALE</w:t>
            </w:r>
          </w:p>
        </w:tc>
        <w:tc>
          <w:tcPr>
            <w:tcW w:w="0" w:type="auto"/>
            <w:vAlign w:val="center"/>
            <w:hideMark/>
          </w:tcPr>
          <w:p w14:paraId="73224D48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di divieto</w:t>
            </w:r>
          </w:p>
        </w:tc>
        <w:tc>
          <w:tcPr>
            <w:tcW w:w="0" w:type="auto"/>
            <w:vAlign w:val="center"/>
            <w:hideMark/>
          </w:tcPr>
          <w:p w14:paraId="05FBBFC4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 DI DIVIETO DI SPANDIMENTO</w:t>
            </w:r>
          </w:p>
        </w:tc>
      </w:tr>
      <w:tr w:rsidR="00835025" w:rsidRPr="00835025" w14:paraId="62E3AD09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82EE13A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Liquami e assimilati</w:t>
            </w:r>
          </w:p>
        </w:tc>
        <w:tc>
          <w:tcPr>
            <w:tcW w:w="0" w:type="auto"/>
            <w:vAlign w:val="center"/>
            <w:hideMark/>
          </w:tcPr>
          <w:p w14:paraId="49834C8E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 gg</w:t>
            </w:r>
          </w:p>
        </w:tc>
        <w:tc>
          <w:tcPr>
            <w:tcW w:w="0" w:type="auto"/>
            <w:vAlign w:val="center"/>
            <w:hideMark/>
          </w:tcPr>
          <w:p w14:paraId="4D1CBF4C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dicembre</w:t>
            </w:r>
            <w:proofErr w:type="gram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31 gennaio</w:t>
            </w:r>
          </w:p>
        </w:tc>
      </w:tr>
      <w:tr w:rsidR="00835025" w:rsidRPr="00835025" w14:paraId="5B25E793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537217B9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Acque reflue</w:t>
            </w:r>
          </w:p>
        </w:tc>
        <w:tc>
          <w:tcPr>
            <w:tcW w:w="0" w:type="auto"/>
            <w:vAlign w:val="center"/>
            <w:hideMark/>
          </w:tcPr>
          <w:p w14:paraId="5B04EBCC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 gg</w:t>
            </w:r>
          </w:p>
        </w:tc>
        <w:tc>
          <w:tcPr>
            <w:tcW w:w="0" w:type="auto"/>
            <w:vAlign w:val="center"/>
            <w:hideMark/>
          </w:tcPr>
          <w:p w14:paraId="66D6D7E9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dicembre</w:t>
            </w:r>
            <w:proofErr w:type="gram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31 gennaio</w:t>
            </w:r>
          </w:p>
        </w:tc>
      </w:tr>
      <w:tr w:rsidR="00835025" w:rsidRPr="00835025" w14:paraId="608582C8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5831DBC0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Deiezioni essiccate di avicunicoli, compresa la pollina disidratata</w:t>
            </w:r>
          </w:p>
        </w:tc>
        <w:tc>
          <w:tcPr>
            <w:tcW w:w="0" w:type="auto"/>
            <w:vAlign w:val="center"/>
            <w:hideMark/>
          </w:tcPr>
          <w:p w14:paraId="0BC83D6E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 gg</w:t>
            </w:r>
          </w:p>
        </w:tc>
        <w:tc>
          <w:tcPr>
            <w:tcW w:w="0" w:type="auto"/>
            <w:vAlign w:val="center"/>
            <w:hideMark/>
          </w:tcPr>
          <w:p w14:paraId="1BE94EEC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dicembre</w:t>
            </w:r>
            <w:proofErr w:type="gram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31 gennaio</w:t>
            </w:r>
          </w:p>
        </w:tc>
      </w:tr>
      <w:tr w:rsidR="00835025" w:rsidRPr="00835025" w14:paraId="32BCC372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7CF724B2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Letami e assimilati</w:t>
            </w:r>
          </w:p>
        </w:tc>
        <w:tc>
          <w:tcPr>
            <w:tcW w:w="0" w:type="auto"/>
            <w:vAlign w:val="center"/>
            <w:hideMark/>
          </w:tcPr>
          <w:p w14:paraId="3047AC0A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489FBA59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Nessun divieto</w:t>
            </w:r>
          </w:p>
        </w:tc>
      </w:tr>
      <w:tr w:rsidR="00835025" w:rsidRPr="00835025" w14:paraId="6ABCD5E4" w14:textId="77777777" w:rsidTr="008350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2C176" w14:textId="77777777" w:rsidR="00835025" w:rsidRPr="00835025" w:rsidRDefault="00835025" w:rsidP="008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4E48591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DE4B9E9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35025" w:rsidRPr="00835025" w14:paraId="0E0D44AA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9667925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Fertilizzanti</w:t>
            </w:r>
            <w:proofErr w:type="spell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azotati di cui al d.lgs. n. 75/2010 e regolamento (UE) 1009/2019 (NB: sono escluse dal divieto le colture in serra e le colture vivaistiche protette da tunnel per un impiego fino a 50 kg N/ha distribuito in due interventi)</w:t>
            </w:r>
          </w:p>
        </w:tc>
        <w:tc>
          <w:tcPr>
            <w:tcW w:w="0" w:type="auto"/>
            <w:vAlign w:val="center"/>
            <w:hideMark/>
          </w:tcPr>
          <w:p w14:paraId="1B42812C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 gg</w:t>
            </w:r>
          </w:p>
        </w:tc>
        <w:tc>
          <w:tcPr>
            <w:tcW w:w="0" w:type="auto"/>
            <w:vAlign w:val="center"/>
            <w:hideMark/>
          </w:tcPr>
          <w:p w14:paraId="61622AB5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dicembre</w:t>
            </w:r>
            <w:proofErr w:type="gram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-31 gennaio</w:t>
            </w:r>
          </w:p>
        </w:tc>
      </w:tr>
      <w:tr w:rsidR="00835025" w:rsidRPr="00835025" w14:paraId="0D21E972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E0FD83E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cui Ammendante Compostato Verde e Ammendante Compostato Misto del D. Lgs. n. 75/2010 con N totale &lt; 2,5%</w:t>
            </w:r>
          </w:p>
        </w:tc>
        <w:tc>
          <w:tcPr>
            <w:tcW w:w="0" w:type="auto"/>
            <w:vAlign w:val="center"/>
            <w:hideMark/>
          </w:tcPr>
          <w:p w14:paraId="30E79BFD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 gg</w:t>
            </w:r>
          </w:p>
        </w:tc>
        <w:tc>
          <w:tcPr>
            <w:tcW w:w="0" w:type="auto"/>
            <w:vAlign w:val="center"/>
            <w:hideMark/>
          </w:tcPr>
          <w:p w14:paraId="40580E1B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dicembre-15 gennaio</w:t>
            </w:r>
          </w:p>
        </w:tc>
      </w:tr>
      <w:tr w:rsidR="00835025" w:rsidRPr="00835025" w14:paraId="12661C8F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9056067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Fanghi di depurazione e altri fanghi e residui di cui al d.lgs. n. 99/1992 e DGR n. 2241/2005 </w:t>
            </w: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502CC8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 gg</w:t>
            </w:r>
          </w:p>
        </w:tc>
        <w:tc>
          <w:tcPr>
            <w:tcW w:w="0" w:type="auto"/>
            <w:vAlign w:val="center"/>
            <w:hideMark/>
          </w:tcPr>
          <w:p w14:paraId="34D2B492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 dicembre</w:t>
            </w:r>
            <w:proofErr w:type="gram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31 gennaio</w:t>
            </w:r>
          </w:p>
        </w:tc>
      </w:tr>
    </w:tbl>
    <w:p w14:paraId="7262536B" w14:textId="77777777" w:rsidR="00835025" w:rsidRPr="00835025" w:rsidRDefault="00835025" w:rsidP="0083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9"/>
        <w:gridCol w:w="816"/>
        <w:gridCol w:w="2781"/>
        <w:gridCol w:w="1252"/>
      </w:tblGrid>
      <w:tr w:rsidR="00835025" w:rsidRPr="00835025" w14:paraId="1380E7DD" w14:textId="77777777" w:rsidTr="00835025">
        <w:trPr>
          <w:trHeight w:val="360"/>
          <w:tblCellSpacing w:w="15" w:type="dxa"/>
        </w:trPr>
        <w:tc>
          <w:tcPr>
            <w:tcW w:w="0" w:type="auto"/>
            <w:gridSpan w:val="4"/>
            <w:shd w:val="clear" w:color="auto" w:fill="FF0000"/>
            <w:vAlign w:val="center"/>
            <w:hideMark/>
          </w:tcPr>
          <w:p w14:paraId="412715EC" w14:textId="77777777" w:rsidR="00835025" w:rsidRPr="00835025" w:rsidRDefault="00835025" w:rsidP="008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7"/>
                <w:szCs w:val="27"/>
                <w:lang w:eastAsia="it-IT"/>
              </w:rPr>
              <w:t>ZONA VULNERABILE</w:t>
            </w:r>
          </w:p>
        </w:tc>
      </w:tr>
      <w:tr w:rsidR="00835025" w:rsidRPr="00835025" w14:paraId="4317BA02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534BB6B1" w14:textId="77777777" w:rsidR="00835025" w:rsidRPr="00835025" w:rsidRDefault="00835025" w:rsidP="008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 DI MATERIALE</w:t>
            </w:r>
          </w:p>
        </w:tc>
        <w:tc>
          <w:tcPr>
            <w:tcW w:w="0" w:type="auto"/>
            <w:vAlign w:val="center"/>
            <w:hideMark/>
          </w:tcPr>
          <w:p w14:paraId="1AAC80FD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di divieto</w:t>
            </w:r>
          </w:p>
        </w:tc>
        <w:tc>
          <w:tcPr>
            <w:tcW w:w="0" w:type="auto"/>
            <w:vAlign w:val="center"/>
            <w:hideMark/>
          </w:tcPr>
          <w:p w14:paraId="66DD37D5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PERIODO DI DIVIETO DI SPANDIMENTO</w:t>
            </w:r>
          </w:p>
        </w:tc>
        <w:tc>
          <w:tcPr>
            <w:tcW w:w="0" w:type="auto"/>
            <w:vAlign w:val="center"/>
            <w:hideMark/>
          </w:tcPr>
          <w:p w14:paraId="4FB3E2FC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Bollettino </w:t>
            </w: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Agrometeo</w:t>
            </w:r>
            <w:proofErr w:type="spellEnd"/>
          </w:p>
        </w:tc>
      </w:tr>
      <w:tr w:rsidR="00835025" w:rsidRPr="00835025" w14:paraId="156A7CB4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047BE1D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Liquami e assimilati; acque reflue (DM 25/2/2016)</w:t>
            </w:r>
          </w:p>
        </w:tc>
        <w:tc>
          <w:tcPr>
            <w:tcW w:w="0" w:type="auto"/>
            <w:vAlign w:val="center"/>
            <w:hideMark/>
          </w:tcPr>
          <w:p w14:paraId="5B551AC7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 gg</w:t>
            </w:r>
          </w:p>
        </w:tc>
        <w:tc>
          <w:tcPr>
            <w:tcW w:w="0" w:type="auto"/>
            <w:vAlign w:val="center"/>
            <w:hideMark/>
          </w:tcPr>
          <w:p w14:paraId="6AF11FA1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1° novembre – fine febbraio</w:t>
            </w:r>
          </w:p>
        </w:tc>
        <w:tc>
          <w:tcPr>
            <w:tcW w:w="0" w:type="auto"/>
            <w:vAlign w:val="center"/>
            <w:hideMark/>
          </w:tcPr>
          <w:p w14:paraId="3F575BD3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  <w:tr w:rsidR="00835025" w:rsidRPr="00835025" w14:paraId="489A4A20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13ED112" w14:textId="50E0E8D4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Liquami e assimilati; acque reflue (DM 25/2/2016) –in presenza di pascoli, prati-pascoli e prati, ivi compresi i medicai e cover </w:t>
            </w: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crops</w:t>
            </w:r>
            <w:proofErr w:type="spell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di cereali autunno-vernini, colture ortive, colture arboree con inerbimento permanente; su terreni con presenza di residui colturali; in caso di preparazione dei terreni per la semina primaverile anticipata o autunnale posticipata.</w:t>
            </w:r>
          </w:p>
        </w:tc>
        <w:tc>
          <w:tcPr>
            <w:tcW w:w="0" w:type="auto"/>
            <w:vAlign w:val="center"/>
            <w:hideMark/>
          </w:tcPr>
          <w:p w14:paraId="51E7648C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90 gg</w:t>
            </w:r>
          </w:p>
        </w:tc>
        <w:tc>
          <w:tcPr>
            <w:tcW w:w="0" w:type="auto"/>
            <w:vAlign w:val="center"/>
            <w:hideMark/>
          </w:tcPr>
          <w:p w14:paraId="350933DD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Divieto continuativo dal 1° dicembre al 31 gennaio + 28 giorni da stabilire in base </w:t>
            </w: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Agrometeo</w:t>
            </w:r>
            <w:proofErr w:type="spell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nei mesi di novembre e febbraio</w:t>
            </w:r>
          </w:p>
        </w:tc>
        <w:tc>
          <w:tcPr>
            <w:tcW w:w="0" w:type="auto"/>
            <w:vAlign w:val="center"/>
            <w:hideMark/>
          </w:tcPr>
          <w:p w14:paraId="3D17796E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</w:tc>
      </w:tr>
      <w:tr w:rsidR="00835025" w:rsidRPr="00835025" w14:paraId="3BDF66C8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21A8D4F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Letami e assimilati (DM 25/2/2016)</w:t>
            </w:r>
          </w:p>
        </w:tc>
        <w:tc>
          <w:tcPr>
            <w:tcW w:w="0" w:type="auto"/>
            <w:vAlign w:val="center"/>
            <w:hideMark/>
          </w:tcPr>
          <w:p w14:paraId="2FABE7D1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90 gg</w:t>
            </w:r>
          </w:p>
        </w:tc>
        <w:tc>
          <w:tcPr>
            <w:tcW w:w="0" w:type="auto"/>
            <w:vAlign w:val="center"/>
            <w:hideMark/>
          </w:tcPr>
          <w:p w14:paraId="70E907C7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Divieto continuativo dal 1° dicembre al 31 gennaio + 28 giorni da stabilire in base </w:t>
            </w: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Agrometeo</w:t>
            </w:r>
            <w:proofErr w:type="spell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nei mesi di novembre e febbraio</w:t>
            </w:r>
          </w:p>
        </w:tc>
        <w:tc>
          <w:tcPr>
            <w:tcW w:w="0" w:type="auto"/>
            <w:vAlign w:val="center"/>
            <w:hideMark/>
          </w:tcPr>
          <w:p w14:paraId="36DC48BE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</w:tc>
      </w:tr>
      <w:tr w:rsidR="00835025" w:rsidRPr="00835025" w14:paraId="3DA2F4AD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476E49F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Letami bovino, ovicaprino e di equidi (DM 25/2/2016) distribuito su pascoli, prati-pascoli, prati permanenti e avvicendati, e nel caso di </w:t>
            </w: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</w:t>
            </w:r>
            <w:proofErr w:type="spell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-impianto colture orticole</w:t>
            </w:r>
          </w:p>
        </w:tc>
        <w:tc>
          <w:tcPr>
            <w:tcW w:w="0" w:type="auto"/>
            <w:vAlign w:val="center"/>
            <w:hideMark/>
          </w:tcPr>
          <w:p w14:paraId="602D52B2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 gg</w:t>
            </w:r>
          </w:p>
        </w:tc>
        <w:tc>
          <w:tcPr>
            <w:tcW w:w="0" w:type="auto"/>
            <w:vAlign w:val="center"/>
            <w:hideMark/>
          </w:tcPr>
          <w:p w14:paraId="45CA5393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dicembre – 15 gennaio</w:t>
            </w:r>
          </w:p>
        </w:tc>
        <w:tc>
          <w:tcPr>
            <w:tcW w:w="0" w:type="auto"/>
            <w:vAlign w:val="center"/>
            <w:hideMark/>
          </w:tcPr>
          <w:p w14:paraId="7DF5113B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  <w:tr w:rsidR="00835025" w:rsidRPr="00835025" w14:paraId="7EA7D784" w14:textId="77777777" w:rsidTr="008350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16E96" w14:textId="77777777" w:rsidR="00835025" w:rsidRPr="00835025" w:rsidRDefault="00835025" w:rsidP="008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94C2CE2" w14:textId="77777777" w:rsidR="00835025" w:rsidRPr="00835025" w:rsidRDefault="00835025" w:rsidP="008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A62C35F" w14:textId="77777777" w:rsidR="00835025" w:rsidRPr="00835025" w:rsidRDefault="00835025" w:rsidP="008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9EE1BA8" w14:textId="77777777" w:rsidR="00835025" w:rsidRPr="00835025" w:rsidRDefault="00835025" w:rsidP="0083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35025" w:rsidRPr="00835025" w14:paraId="15287879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803DAD8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Deiezioni essiccate di avicunicoli, compresa la pollina disidratata (DM 25/2/2016)</w:t>
            </w:r>
          </w:p>
        </w:tc>
        <w:tc>
          <w:tcPr>
            <w:tcW w:w="0" w:type="auto"/>
            <w:vAlign w:val="center"/>
            <w:hideMark/>
          </w:tcPr>
          <w:p w14:paraId="16EF3590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 gg</w:t>
            </w:r>
          </w:p>
        </w:tc>
        <w:tc>
          <w:tcPr>
            <w:tcW w:w="0" w:type="auto"/>
            <w:vAlign w:val="center"/>
            <w:hideMark/>
          </w:tcPr>
          <w:p w14:paraId="71E6856A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1° novembre – fine febbraio</w:t>
            </w:r>
          </w:p>
        </w:tc>
        <w:tc>
          <w:tcPr>
            <w:tcW w:w="0" w:type="auto"/>
            <w:vAlign w:val="center"/>
            <w:hideMark/>
          </w:tcPr>
          <w:p w14:paraId="339924E0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  <w:tr w:rsidR="00835025" w:rsidRPr="00835025" w14:paraId="2BB49958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CA27E4B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Fertilizzanti</w:t>
            </w:r>
            <w:proofErr w:type="spell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azotati di cui al d.lgs. n. 75/2010 e regolamento (UE) 1009/2019 (NB: sono escluse dal divieto le colture in serra e le colture vivaistiche protette da tunnel per un impiego fino a 50 kg N/ha distribuito in due interventi)</w:t>
            </w:r>
          </w:p>
        </w:tc>
        <w:tc>
          <w:tcPr>
            <w:tcW w:w="0" w:type="auto"/>
            <w:vAlign w:val="center"/>
            <w:hideMark/>
          </w:tcPr>
          <w:p w14:paraId="10D3CFE7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90 gg</w:t>
            </w:r>
          </w:p>
        </w:tc>
        <w:tc>
          <w:tcPr>
            <w:tcW w:w="0" w:type="auto"/>
            <w:vAlign w:val="center"/>
            <w:hideMark/>
          </w:tcPr>
          <w:p w14:paraId="28DB7D6D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Divieto continuativo dal 1° dicembre al 31 gennaio + 28 giorni da stabilire in base </w:t>
            </w: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Agrometeo</w:t>
            </w:r>
            <w:proofErr w:type="spellEnd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nei mesi di novembre e febbraio</w:t>
            </w:r>
          </w:p>
        </w:tc>
        <w:tc>
          <w:tcPr>
            <w:tcW w:w="0" w:type="auto"/>
            <w:vAlign w:val="center"/>
            <w:hideMark/>
          </w:tcPr>
          <w:p w14:paraId="07679465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</w:tc>
      </w:tr>
      <w:tr w:rsidR="00835025" w:rsidRPr="00835025" w14:paraId="0C9B62D9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A6B96B7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cui Ammendante Compostato Verde e Ammendante Compostato Misto del D. Lgs. n. 75/2010 con N totale &lt; 2,5%</w:t>
            </w:r>
          </w:p>
        </w:tc>
        <w:tc>
          <w:tcPr>
            <w:tcW w:w="0" w:type="auto"/>
            <w:vAlign w:val="center"/>
            <w:hideMark/>
          </w:tcPr>
          <w:p w14:paraId="1C81CAD7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 gg</w:t>
            </w:r>
          </w:p>
        </w:tc>
        <w:tc>
          <w:tcPr>
            <w:tcW w:w="0" w:type="auto"/>
            <w:vAlign w:val="center"/>
            <w:hideMark/>
          </w:tcPr>
          <w:p w14:paraId="3A4F6436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 dicembre – 15 gennaio</w:t>
            </w:r>
          </w:p>
        </w:tc>
        <w:tc>
          <w:tcPr>
            <w:tcW w:w="0" w:type="auto"/>
            <w:vAlign w:val="center"/>
            <w:hideMark/>
          </w:tcPr>
          <w:p w14:paraId="12C437BF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  <w:tr w:rsidR="00835025" w:rsidRPr="00835025" w14:paraId="4F608468" w14:textId="77777777" w:rsidTr="00835025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02BC4BF" w14:textId="77777777" w:rsidR="00835025" w:rsidRPr="00835025" w:rsidRDefault="00835025" w:rsidP="00835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Fanghi di depurazione e altri fanghi e residui di cui al d.lgs. n. 99/1992 e DGR n. 2241/2005 </w:t>
            </w:r>
            <w:proofErr w:type="spellStart"/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smi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27A9C7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 gg</w:t>
            </w:r>
          </w:p>
        </w:tc>
        <w:tc>
          <w:tcPr>
            <w:tcW w:w="0" w:type="auto"/>
            <w:vAlign w:val="center"/>
            <w:hideMark/>
          </w:tcPr>
          <w:p w14:paraId="0EA921B2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1° novembre – fine febbraio</w:t>
            </w:r>
          </w:p>
        </w:tc>
        <w:tc>
          <w:tcPr>
            <w:tcW w:w="0" w:type="auto"/>
            <w:vAlign w:val="center"/>
            <w:hideMark/>
          </w:tcPr>
          <w:p w14:paraId="097E5A72" w14:textId="77777777" w:rsidR="00835025" w:rsidRPr="00835025" w:rsidRDefault="00835025" w:rsidP="002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502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</w:tr>
    </w:tbl>
    <w:p w14:paraId="44C45E13" w14:textId="77777777" w:rsidR="00835025" w:rsidRPr="00835025" w:rsidRDefault="00835025" w:rsidP="0083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ulteriori informazioni, consultare il sito </w:t>
      </w:r>
      <w:hyperlink r:id="rId4" w:history="1">
        <w:r w:rsidRPr="008350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Direttiva Nitrati</w:t>
        </w:r>
      </w:hyperlink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C59E601" w14:textId="77777777" w:rsidR="00835025" w:rsidRPr="00835025" w:rsidRDefault="00835025" w:rsidP="00367F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3502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Come si legge il bollettino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bollettino viene prodotto giornalmente intorno alle ore 13 e fornisce le indicazioni di flessibilità sui divieti di spandimento in base delle previsioni meteorologiche. 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502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Le indicazioni di flessibilità del bollettino si applicano ai materiali soggetti ad un periodo di divieto pari a 90 giorni come individuati negli schemi di cui sopra; per gli altri materiali il divieto stagionale si applica senza meccanismi di flessibilità.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ogni Comune ci sono quattro caselle colorate. Le prime due si riferiscono al giorno di emissione del bollettino e al giorno successivo e rivestono un carattere vincolante, dal punto di vista agro-meteorologico, sulla possibilità o meno di procedere allo spandimento dei materiali soggetti a flessibilità come sopra individuati. La terza e la quarta casella si riferiscono ai due giorni successivi e forniscono indicazioni di tendenza, da confermare con i bollettini successivi. La data di riferimento è comunque indicata in testa alla colonna. 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caselle di </w:t>
      </w:r>
      <w:proofErr w:type="gramStart"/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colore </w:t>
      </w:r>
      <w:r w:rsidRPr="00835025">
        <w:rPr>
          <w:rFonts w:ascii="Times New Roman" w:eastAsia="Times New Roman" w:hAnsi="Times New Roman" w:cs="Times New Roman"/>
          <w:color w:val="CCCCCC"/>
          <w:sz w:val="24"/>
          <w:szCs w:val="24"/>
          <w:shd w:val="clear" w:color="auto" w:fill="666666"/>
          <w:lang w:eastAsia="it-IT"/>
        </w:rPr>
        <w:t> grigio</w:t>
      </w:r>
      <w:proofErr w:type="gramEnd"/>
      <w:r w:rsidRPr="00835025">
        <w:rPr>
          <w:rFonts w:ascii="Times New Roman" w:eastAsia="Times New Roman" w:hAnsi="Times New Roman" w:cs="Times New Roman"/>
          <w:color w:val="CCCCCC"/>
          <w:sz w:val="24"/>
          <w:szCs w:val="24"/>
          <w:shd w:val="clear" w:color="auto" w:fill="666666"/>
          <w:lang w:eastAsia="it-IT"/>
        </w:rPr>
        <w:t xml:space="preserve"> scuro 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indicano che il Comune in quel periodo è soggetto a divieto assoluto di spandimento agronomico. 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caselle di </w:t>
      </w:r>
      <w:proofErr w:type="gramStart"/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colore </w:t>
      </w:r>
      <w:r w:rsidRPr="00835025">
        <w:rPr>
          <w:rFonts w:ascii="Times New Roman" w:eastAsia="Times New Roman" w:hAnsi="Times New Roman" w:cs="Times New Roman"/>
          <w:sz w:val="24"/>
          <w:szCs w:val="24"/>
          <w:shd w:val="clear" w:color="auto" w:fill="CCCCCC"/>
          <w:lang w:eastAsia="it-IT"/>
        </w:rPr>
        <w:t> grigio</w:t>
      </w:r>
      <w:proofErr w:type="gramEnd"/>
      <w:r w:rsidRPr="00835025">
        <w:rPr>
          <w:rFonts w:ascii="Times New Roman" w:eastAsia="Times New Roman" w:hAnsi="Times New Roman" w:cs="Times New Roman"/>
          <w:sz w:val="24"/>
          <w:szCs w:val="24"/>
          <w:shd w:val="clear" w:color="auto" w:fill="CCCCCC"/>
          <w:lang w:eastAsia="it-IT"/>
        </w:rPr>
        <w:t xml:space="preserve"> chiaro 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indicano che il Comune in quel periodo non è soggetto ad alcun divieto inerente lo spandimento agronomico. 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bollettino previsionale fornisce le seguenti indicazioni: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la prima e la seconda colonna sono riferite al giorno di emissione e a quello successivo, e possono essere colorate, oltre che in grigio chiaro o in grigio scuro, in rosso o in verde; se il colore è </w:t>
      </w:r>
      <w:r w:rsidRPr="00835025"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it-IT"/>
        </w:rPr>
        <w:t> rosso 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le condizioni meteorologiche non consentono lo spandimento; se il colore è </w:t>
      </w:r>
      <w:r w:rsidRPr="00835025">
        <w:rPr>
          <w:rFonts w:ascii="Times New Roman" w:eastAsia="Times New Roman" w:hAnsi="Times New Roman" w:cs="Times New Roman"/>
          <w:sz w:val="24"/>
          <w:szCs w:val="24"/>
          <w:shd w:val="clear" w:color="auto" w:fill="00AA00"/>
          <w:lang w:eastAsia="it-IT"/>
        </w:rPr>
        <w:t> verde 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>, le condizioni meteorologiche risultano favorevoli allo spandimento, o il numero di divieti assegnati ha raggiunto il massimo stagionale;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la terza e la quarta colonna possono essere colorate, oltre che in grigio chiaro o in grigio scuro, in rosa o in verde chiaro; se il colore è </w:t>
      </w:r>
      <w:r w:rsidRPr="00835025">
        <w:rPr>
          <w:rFonts w:ascii="Times New Roman" w:eastAsia="Times New Roman" w:hAnsi="Times New Roman" w:cs="Times New Roman"/>
          <w:sz w:val="24"/>
          <w:szCs w:val="24"/>
          <w:shd w:val="clear" w:color="auto" w:fill="FF9999"/>
          <w:lang w:eastAsia="it-IT"/>
        </w:rPr>
        <w:t> rosa 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significa che la tendenza previsionale indica condizioni non favorevoli allo spandimento; se invece il colore è </w:t>
      </w:r>
      <w:r w:rsidRPr="00835025">
        <w:rPr>
          <w:rFonts w:ascii="Times New Roman" w:eastAsia="Times New Roman" w:hAnsi="Times New Roman" w:cs="Times New Roman"/>
          <w:sz w:val="24"/>
          <w:szCs w:val="24"/>
          <w:shd w:val="clear" w:color="auto" w:fill="BBFFBB"/>
          <w:lang w:eastAsia="it-IT"/>
        </w:rPr>
        <w:t> verde chiaro 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significa che la tendenza previsionale indica condizioni favorevoli allo spandimento, che saranno confermate con i bollettini successivi, o il raggiungimento del numero di divieti massimo per la stagione. 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Alcuni Comuni sono compresi parzialmente in Zone Vulnerabili; per questi casi si riporta una duplice indicazione su due diverse righe, la prima per la parte compresa in Zona Ordinaria (ZO) e la seconda per la parte compresa in Zona Vulnerabile ai nitrati di origine agricola (ZVN). 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bollettino è stato inoltre integrato con le informazioni di allerta PM10 che impongono l’obbligo di iniezione/interramento immediato di tutti i liquami e assimilati, compresi il </w:t>
      </w:r>
      <w:proofErr w:type="spellStart"/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>digestato</w:t>
      </w:r>
      <w:proofErr w:type="spellEnd"/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tal quale e la frazione chiarificata del </w:t>
      </w:r>
      <w:proofErr w:type="spellStart"/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>digestato</w:t>
      </w:r>
      <w:proofErr w:type="spellEnd"/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L’indicazione associata all’allerta PM10, che è indipendente dalla classificazione ZO/ZVN, si riferisce al giorno di emissione del bollettino e al giorno successivo ed è vincolante nel periodo dal </w:t>
      </w:r>
      <w:proofErr w:type="gramStart"/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>1 ottobre</w:t>
      </w:r>
      <w:proofErr w:type="gramEnd"/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15 aprile mentre costituisce semplice raccomandazione nel periodo dal 15 aprile al 30 aprile. 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Le caselle che nel bollettino integrano l’indicazione sulla gestione dei liquami e assimilati in caso di allerta PM10 sono rappresentate </w:t>
      </w:r>
      <w:proofErr w:type="gramStart"/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Pr="00835025">
        <w:rPr>
          <w:rFonts w:ascii="Times New Roman" w:eastAsia="Times New Roman" w:hAnsi="Times New Roman" w:cs="Times New Roman"/>
          <w:sz w:val="24"/>
          <w:szCs w:val="24"/>
          <w:shd w:val="clear" w:color="auto" w:fill="2266FF"/>
          <w:lang w:eastAsia="it-IT"/>
        </w:rPr>
        <w:t> blu</w:t>
      </w:r>
      <w:proofErr w:type="gramEnd"/>
      <w:r w:rsidRPr="00835025">
        <w:rPr>
          <w:rFonts w:ascii="Times New Roman" w:eastAsia="Times New Roman" w:hAnsi="Times New Roman" w:cs="Times New Roman"/>
          <w:sz w:val="24"/>
          <w:szCs w:val="24"/>
          <w:shd w:val="clear" w:color="auto" w:fill="2266FF"/>
          <w:lang w:eastAsia="it-IT"/>
        </w:rPr>
        <w:t> 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significa obbligo iniezione/interramento immediato liquami e assimilati, e in colore </w:t>
      </w:r>
      <w:r w:rsidRPr="00835025">
        <w:rPr>
          <w:rFonts w:ascii="Times New Roman" w:eastAsia="Times New Roman" w:hAnsi="Times New Roman" w:cs="Times New Roman"/>
          <w:sz w:val="24"/>
          <w:szCs w:val="24"/>
          <w:shd w:val="clear" w:color="auto" w:fill="AAEEFF"/>
          <w:lang w:eastAsia="it-IT"/>
        </w:rPr>
        <w:t> azzurro </w:t>
      </w:r>
      <w:r w:rsidRPr="008350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indica una raccomandazione di iniezione/interramento immediato liquami e assimilati. </w:t>
      </w:r>
    </w:p>
    <w:p w14:paraId="6989D2AF" w14:textId="77777777" w:rsidR="00D700CB" w:rsidRDefault="00D700CB"/>
    <w:sectPr w:rsidR="00D70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C1"/>
    <w:rsid w:val="002019E3"/>
    <w:rsid w:val="00367F49"/>
    <w:rsid w:val="00583923"/>
    <w:rsid w:val="006311C1"/>
    <w:rsid w:val="00835025"/>
    <w:rsid w:val="00D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2BC69-366F-4379-924A-04AECA6A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ione.veneto.it/web/agricoltura-e-foreste/direttiva-nitr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Economico</dc:creator>
  <cp:keywords/>
  <dc:description/>
  <cp:lastModifiedBy>Ufficio Economico</cp:lastModifiedBy>
  <cp:revision>5</cp:revision>
  <dcterms:created xsi:type="dcterms:W3CDTF">2021-11-24T16:43:00Z</dcterms:created>
  <dcterms:modified xsi:type="dcterms:W3CDTF">2022-01-24T16:26:00Z</dcterms:modified>
</cp:coreProperties>
</file>